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F8B12" w14:textId="77777777" w:rsidR="0044343D" w:rsidRDefault="0044343D" w:rsidP="0044343D">
      <w:pPr>
        <w:ind w:left="-1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ANEXO III, </w:t>
      </w:r>
    </w:p>
    <w:p w14:paraId="239701A4" w14:textId="77777777" w:rsidR="0044343D" w:rsidRDefault="0044343D" w:rsidP="0044343D">
      <w:pPr>
        <w:ind w:left="-1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(A QUE SE REFERE O ART. 14, III E IV, DESTE ATO NORMATIVO)</w:t>
      </w:r>
    </w:p>
    <w:p w14:paraId="7326AAB8" w14:textId="77777777" w:rsidR="0044343D" w:rsidRDefault="0044343D" w:rsidP="0044343D">
      <w:pPr>
        <w:ind w:left="-1" w:firstLine="0"/>
        <w:jc w:val="center"/>
        <w:rPr>
          <w:rFonts w:ascii="Times New Roman" w:eastAsia="Times New Roman" w:hAnsi="Times New Roman" w:cs="Times New Roman"/>
        </w:rPr>
      </w:pPr>
    </w:p>
    <w:p w14:paraId="2D705340" w14:textId="77777777" w:rsidR="0044343D" w:rsidRDefault="0044343D" w:rsidP="0044343D">
      <w:pPr>
        <w:ind w:left="-1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DECLARAÇÃO</w:t>
      </w:r>
    </w:p>
    <w:p w14:paraId="49368236" w14:textId="77777777" w:rsidR="0044343D" w:rsidRDefault="0044343D" w:rsidP="0044343D">
      <w:pPr>
        <w:ind w:left="-1" w:firstLine="0"/>
        <w:jc w:val="both"/>
        <w:rPr>
          <w:rFonts w:ascii="Times New Roman" w:eastAsia="Times New Roman" w:hAnsi="Times New Roman" w:cs="Times New Roman"/>
        </w:rPr>
      </w:pPr>
    </w:p>
    <w:p w14:paraId="4B2E21CA" w14:textId="77777777" w:rsidR="0044343D" w:rsidRDefault="0044343D" w:rsidP="0044343D">
      <w:pPr>
        <w:ind w:left="-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DECLARO</w:t>
      </w:r>
      <w:r>
        <w:rPr>
          <w:rFonts w:ascii="Times New Roman" w:eastAsia="Times New Roman" w:hAnsi="Times New Roman" w:cs="Times New Roman"/>
        </w:rPr>
        <w:t>, para todos os fins, que estou ciente do teor deste Ato Normativo e das seguintes normas de regência:</w:t>
      </w:r>
    </w:p>
    <w:p w14:paraId="43D329DC" w14:textId="77777777" w:rsidR="0044343D" w:rsidRDefault="0044343D" w:rsidP="0044343D">
      <w:pPr>
        <w:ind w:firstLine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6F9B0D8" w14:textId="77777777" w:rsidR="0044343D" w:rsidRDefault="0044343D" w:rsidP="0044343D">
      <w:pPr>
        <w:ind w:left="-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- Lei Estadual nº 7.889/2017 (Plano de Cargos e Carreira dos Servidores do Poder Judiciário de Alagoas);</w:t>
      </w:r>
    </w:p>
    <w:p w14:paraId="040212BB" w14:textId="77777777" w:rsidR="0044343D" w:rsidRDefault="0044343D" w:rsidP="0044343D">
      <w:pPr>
        <w:ind w:left="-1" w:firstLine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E95559E" w14:textId="77777777" w:rsidR="0044343D" w:rsidRDefault="0044343D" w:rsidP="0044343D">
      <w:pPr>
        <w:ind w:left="-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 - Resolução TJAL nº 11/2018, cujo teor regulamenta o disposto nos artigos 17, 23, 28, 29, 30, 31 e 32 da Lei Estadual nº 7.889, de 16 de junho de 2017. Implanta o programa gestão por competências, regulamenta o processo de avaliação de desempenho por competências, o estágio probatório e o desenvolvimento na carreira dos servidores do quadro efetivo do poder judiciário do estado de alagoas e adota providências correlatas;</w:t>
      </w:r>
    </w:p>
    <w:p w14:paraId="22026564" w14:textId="77777777" w:rsidR="0044343D" w:rsidRDefault="0044343D" w:rsidP="0044343D">
      <w:pPr>
        <w:ind w:left="-1" w:firstLine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0F882BF" w14:textId="77777777" w:rsidR="0044343D" w:rsidRDefault="0044343D" w:rsidP="0044343D">
      <w:pPr>
        <w:ind w:left="-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III - Outrossim, </w:t>
      </w:r>
      <w:r>
        <w:rPr>
          <w:rFonts w:ascii="Times New Roman" w:eastAsia="Times New Roman" w:hAnsi="Times New Roman" w:cs="Times New Roman"/>
          <w:b/>
        </w:rPr>
        <w:t>DECLARO</w:t>
      </w:r>
      <w:r>
        <w:rPr>
          <w:rFonts w:ascii="Times New Roman" w:eastAsia="Times New Roman" w:hAnsi="Times New Roman" w:cs="Times New Roman"/>
        </w:rPr>
        <w:t xml:space="preserve"> que: </w:t>
      </w: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) </w:t>
      </w:r>
      <w:r>
        <w:rPr>
          <w:rFonts w:ascii="Times New Roman" w:eastAsia="Times New Roman" w:hAnsi="Times New Roman" w:cs="Times New Roman"/>
          <w:b/>
        </w:rPr>
        <w:t>ESTOU RESPONDENDO</w:t>
      </w:r>
      <w:r>
        <w:rPr>
          <w:rFonts w:ascii="Times New Roman" w:eastAsia="Times New Roman" w:hAnsi="Times New Roman" w:cs="Times New Roman"/>
        </w:rPr>
        <w:t xml:space="preserve"> (   ) </w:t>
      </w:r>
      <w:r>
        <w:rPr>
          <w:rFonts w:ascii="Times New Roman" w:eastAsia="Times New Roman" w:hAnsi="Times New Roman" w:cs="Times New Roman"/>
          <w:b/>
        </w:rPr>
        <w:t>RESPONDI NOS ÚLTIMOS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12 MESES</w:t>
      </w:r>
      <w:r>
        <w:rPr>
          <w:rFonts w:ascii="Times New Roman" w:eastAsia="Times New Roman" w:hAnsi="Times New Roman" w:cs="Times New Roman"/>
        </w:rPr>
        <w:t xml:space="preserve"> (   ) </w:t>
      </w:r>
      <w:r>
        <w:rPr>
          <w:rFonts w:ascii="Times New Roman" w:eastAsia="Times New Roman" w:hAnsi="Times New Roman" w:cs="Times New Roman"/>
          <w:b/>
        </w:rPr>
        <w:t>NÃO RESPONDO</w:t>
      </w:r>
      <w:r>
        <w:rPr>
          <w:rFonts w:ascii="Times New Roman" w:eastAsia="Times New Roman" w:hAnsi="Times New Roman" w:cs="Times New Roman"/>
        </w:rPr>
        <w:t xml:space="preserve"> a processo administrativo disciplinar, ao tempo em que me comprometo a anexar ao processo administrativo virtual para desenvolvimento funcional todas as certidões negativas que demonstre não ter sido penalizado por crime contra a administração pública ou por ilícito administrativo previsto em Lei, consoante art. 25, V, da Lei Estadual nº 7.889/2018.</w:t>
      </w:r>
    </w:p>
    <w:p w14:paraId="68BCB5EC" w14:textId="77777777" w:rsidR="0044343D" w:rsidRDefault="0044343D" w:rsidP="0044343D">
      <w:pPr>
        <w:ind w:left="-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Relação dos processos em que responde, ou respondeu, conforme o caso:</w:t>
      </w:r>
    </w:p>
    <w:p w14:paraId="2A9C0517" w14:textId="77777777" w:rsidR="0044343D" w:rsidRDefault="0044343D" w:rsidP="0044343D">
      <w:pPr>
        <w:ind w:left="-1" w:firstLine="0"/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9090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1425"/>
        <w:gridCol w:w="2625"/>
        <w:gridCol w:w="5040"/>
      </w:tblGrid>
      <w:tr w:rsidR="0044343D" w14:paraId="2179E256" w14:textId="77777777" w:rsidTr="00A75DF0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BFB7A" w14:textId="77777777" w:rsidR="0044343D" w:rsidRDefault="0044343D" w:rsidP="00A75DF0">
            <w:pPr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Nº de Ordem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B5309" w14:textId="77777777" w:rsidR="0044343D" w:rsidRDefault="0044343D" w:rsidP="00A75DF0">
            <w:pPr>
              <w:ind w:left="-1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Processo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4055" w14:textId="77777777" w:rsidR="0044343D" w:rsidRDefault="0044343D" w:rsidP="00A75DF0">
            <w:pPr>
              <w:ind w:left="-1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Situação</w:t>
            </w:r>
          </w:p>
        </w:tc>
      </w:tr>
      <w:tr w:rsidR="0044343D" w14:paraId="772BA983" w14:textId="77777777" w:rsidTr="00A75DF0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CAE9E" w14:textId="77777777" w:rsidR="0044343D" w:rsidRDefault="0044343D" w:rsidP="00A75DF0">
            <w:pPr>
              <w:ind w:left="-1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3D824" w14:textId="77777777" w:rsidR="0044343D" w:rsidRDefault="0044343D" w:rsidP="00A75DF0">
            <w:pPr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9068" w14:textId="77777777" w:rsidR="0044343D" w:rsidRDefault="0044343D" w:rsidP="00A75DF0">
            <w:pPr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4343D" w14:paraId="7B72F48A" w14:textId="77777777" w:rsidTr="00A75DF0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30E95" w14:textId="77777777" w:rsidR="0044343D" w:rsidRDefault="0044343D" w:rsidP="00A75DF0">
            <w:pPr>
              <w:ind w:left="-1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35E0B" w14:textId="77777777" w:rsidR="0044343D" w:rsidRDefault="0044343D" w:rsidP="00A75DF0">
            <w:pPr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A5C2" w14:textId="77777777" w:rsidR="0044343D" w:rsidRDefault="0044343D" w:rsidP="00A75DF0">
            <w:pPr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4343D" w14:paraId="031E1B50" w14:textId="77777777" w:rsidTr="00A75DF0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C5616" w14:textId="77777777" w:rsidR="0044343D" w:rsidRDefault="0044343D" w:rsidP="00A75DF0">
            <w:pPr>
              <w:ind w:left="-1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F3886" w14:textId="77777777" w:rsidR="0044343D" w:rsidRDefault="0044343D" w:rsidP="00A75DF0">
            <w:pPr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3ECE" w14:textId="77777777" w:rsidR="0044343D" w:rsidRDefault="0044343D" w:rsidP="00A75DF0">
            <w:pPr>
              <w:ind w:left="-1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0A8190" w14:textId="77777777" w:rsidR="0044343D" w:rsidRDefault="0044343D" w:rsidP="0044343D">
      <w:pPr>
        <w:ind w:left="-1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*Acrescentar tantos quantos forem os processos.</w:t>
      </w:r>
    </w:p>
    <w:p w14:paraId="6F193F50" w14:textId="77777777" w:rsidR="0044343D" w:rsidRDefault="0044343D" w:rsidP="0044343D">
      <w:pPr>
        <w:ind w:left="-1"/>
        <w:rPr>
          <w:rFonts w:ascii="Times New Roman" w:eastAsia="Times New Roman" w:hAnsi="Times New Roman" w:cs="Times New Roman"/>
          <w:b/>
          <w:i/>
          <w:sz w:val="12"/>
          <w:szCs w:val="12"/>
        </w:rPr>
      </w:pPr>
    </w:p>
    <w:p w14:paraId="369ED447" w14:textId="77777777" w:rsidR="0044343D" w:rsidRDefault="0044343D" w:rsidP="0044343D">
      <w:pPr>
        <w:ind w:left="-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IV -Declaro, por fim, que em atendimento ao disposto no inciso II, do art. 14 e § 5º, do art. 19, todos deste Ato Normativo, sob as penas da lei, </w:t>
      </w:r>
      <w:proofErr w:type="gramStart"/>
      <w:r>
        <w:rPr>
          <w:rFonts w:ascii="Times New Roman" w:eastAsia="Times New Roman" w:hAnsi="Times New Roman" w:cs="Times New Roman"/>
        </w:rPr>
        <w:t>que  não</w:t>
      </w:r>
      <w:proofErr w:type="gramEnd"/>
      <w:r>
        <w:rPr>
          <w:rFonts w:ascii="Times New Roman" w:eastAsia="Times New Roman" w:hAnsi="Times New Roman" w:cs="Times New Roman"/>
        </w:rPr>
        <w:t xml:space="preserve"> utilizei neste ciclo de desenvolvimento funcional:</w:t>
      </w:r>
    </w:p>
    <w:p w14:paraId="06427725" w14:textId="77777777" w:rsidR="0044343D" w:rsidRDefault="0044343D" w:rsidP="0044343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títulos de graduação e/ou pós-graduação já apresentados em ciclos de desenvolvimento funcional anteriores ao presente, como também em processo judicial para tal finalidade;</w:t>
      </w:r>
    </w:p>
    <w:p w14:paraId="3EE187A1" w14:textId="77777777" w:rsidR="0044343D" w:rsidRDefault="0044343D" w:rsidP="0044343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cursos de aperfeiçoamento/capacitação idênticos aos já realizados no ciclo imediatamente anterior.</w:t>
      </w:r>
    </w:p>
    <w:p w14:paraId="6D1D0660" w14:textId="77777777" w:rsidR="0044343D" w:rsidRDefault="0044343D" w:rsidP="0044343D">
      <w:pPr>
        <w:spacing w:line="240" w:lineRule="auto"/>
        <w:ind w:left="720" w:firstLine="0"/>
        <w:jc w:val="both"/>
        <w:rPr>
          <w:rFonts w:ascii="Times New Roman" w:eastAsia="Times New Roman" w:hAnsi="Times New Roman" w:cs="Times New Roman"/>
        </w:rPr>
      </w:pPr>
    </w:p>
    <w:p w14:paraId="0D8A7761" w14:textId="77777777" w:rsidR="0044343D" w:rsidRDefault="0044343D" w:rsidP="0044343D">
      <w:pPr>
        <w:spacing w:line="240" w:lineRule="auto"/>
        <w:ind w:left="-1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</w:t>
      </w:r>
    </w:p>
    <w:p w14:paraId="14128A4D" w14:textId="77777777" w:rsidR="0044343D" w:rsidRDefault="0044343D" w:rsidP="0044343D">
      <w:pPr>
        <w:spacing w:line="240" w:lineRule="auto"/>
        <w:ind w:left="-1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Servidor</w:t>
      </w:r>
    </w:p>
    <w:p w14:paraId="26505915" w14:textId="77777777" w:rsidR="0044343D" w:rsidRDefault="0044343D" w:rsidP="0044343D">
      <w:pPr>
        <w:spacing w:line="240" w:lineRule="auto"/>
        <w:ind w:left="-1" w:firstLine="0"/>
        <w:jc w:val="center"/>
        <w:rPr>
          <w:rFonts w:ascii="Times New Roman" w:eastAsia="Times New Roman" w:hAnsi="Times New Roman" w:cs="Times New Roman"/>
        </w:rPr>
      </w:pPr>
    </w:p>
    <w:p w14:paraId="73763B70" w14:textId="77777777" w:rsidR="0044343D" w:rsidRDefault="0044343D" w:rsidP="0044343D">
      <w:pPr>
        <w:spacing w:line="240" w:lineRule="auto"/>
        <w:ind w:left="-1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</w:t>
      </w:r>
    </w:p>
    <w:p w14:paraId="19D33C77" w14:textId="77777777" w:rsidR="0044343D" w:rsidRDefault="0044343D" w:rsidP="0044343D">
      <w:pPr>
        <w:spacing w:line="240" w:lineRule="auto"/>
        <w:ind w:left="-1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Cargo</w:t>
      </w:r>
    </w:p>
    <w:p w14:paraId="57C34F9C" w14:textId="77777777" w:rsidR="0044343D" w:rsidRDefault="0044343D" w:rsidP="0044343D">
      <w:pPr>
        <w:spacing w:line="240" w:lineRule="auto"/>
        <w:ind w:left="-1" w:firstLine="0"/>
        <w:jc w:val="center"/>
        <w:rPr>
          <w:rFonts w:ascii="Times New Roman" w:eastAsia="Times New Roman" w:hAnsi="Times New Roman" w:cs="Times New Roman"/>
        </w:rPr>
      </w:pPr>
    </w:p>
    <w:p w14:paraId="7AD1FE37" w14:textId="77777777" w:rsidR="0044343D" w:rsidRDefault="0044343D" w:rsidP="0044343D">
      <w:pPr>
        <w:spacing w:line="240" w:lineRule="auto"/>
        <w:ind w:left="-1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</w:t>
      </w:r>
    </w:p>
    <w:p w14:paraId="65128F6C" w14:textId="77777777" w:rsidR="0044343D" w:rsidRDefault="0044343D" w:rsidP="0044343D">
      <w:pPr>
        <w:spacing w:line="240" w:lineRule="auto"/>
        <w:ind w:left="-1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</w:p>
    <w:p w14:paraId="671A110E" w14:textId="77777777" w:rsidR="00D125D9" w:rsidRPr="0044343D" w:rsidRDefault="00D125D9" w:rsidP="0044343D"/>
    <w:sectPr w:rsidR="00D125D9" w:rsidRPr="0044343D">
      <w:headerReference w:type="default" r:id="rId7"/>
      <w:footerReference w:type="default" r:id="rId8"/>
      <w:pgSz w:w="11906" w:h="16838"/>
      <w:pgMar w:top="1701" w:right="1134" w:bottom="1134" w:left="1417" w:header="709" w:footer="305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25A86" w14:textId="77777777" w:rsidR="00905A2F" w:rsidRDefault="00905A2F">
      <w:pPr>
        <w:spacing w:line="240" w:lineRule="auto"/>
      </w:pPr>
      <w:r>
        <w:separator/>
      </w:r>
    </w:p>
  </w:endnote>
  <w:endnote w:type="continuationSeparator" w:id="0">
    <w:p w14:paraId="7B15234A" w14:textId="77777777" w:rsidR="00905A2F" w:rsidRDefault="00905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76BED" w14:textId="77777777" w:rsidR="00202EE7" w:rsidRDefault="00000000">
    <w:pPr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Página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D125D9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de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D125D9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6AD4233C" w14:textId="77777777" w:rsidR="00202EE7" w:rsidRDefault="00202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8C617" w14:textId="77777777" w:rsidR="00905A2F" w:rsidRDefault="00905A2F">
      <w:pPr>
        <w:spacing w:line="240" w:lineRule="auto"/>
      </w:pPr>
      <w:r>
        <w:separator/>
      </w:r>
    </w:p>
  </w:footnote>
  <w:footnote w:type="continuationSeparator" w:id="0">
    <w:p w14:paraId="7A7A1606" w14:textId="77777777" w:rsidR="00905A2F" w:rsidRDefault="00905A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190C4" w14:textId="77777777" w:rsidR="00202E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35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4A81569C" wp14:editId="5EE478F5">
          <wp:extent cx="1466850" cy="747395"/>
          <wp:effectExtent l="0" t="0" r="0" b="0"/>
          <wp:docPr id="1" name="image1.jpg" descr="http://www.tj.al.gov.br/webmail/download.php?folder=inbox&amp;ix=0&amp;mnum=34&amp;bound=LS0wLTE5NDU1Nzc1MTItMTI0MDg2MDc4Mz06OTMxMTg=&amp;part=2&amp;filename=Logo_TJ..jpg&amp;sid=%7b49f609a5ab428-49f609a5abbf5-1240861093%7d&amp;lid=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www.tj.al.gov.br/webmail/download.php?folder=inbox&amp;ix=0&amp;mnum=34&amp;bound=LS0wLTE5NDU1Nzc1MTItMTI0MDg2MDc4Mz06OTMxMTg=&amp;part=2&amp;filename=Logo_TJ..jpg&amp;sid=%7b49f609a5ab428-49f609a5abbf5-1240861093%7d&amp;lid=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ABB8EC" w14:textId="77777777" w:rsidR="00202E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356"/>
      </w:tabs>
      <w:spacing w:line="240" w:lineRule="auto"/>
      <w:jc w:val="center"/>
      <w:rPr>
        <w:color w:val="000000"/>
      </w:rPr>
    </w:pPr>
    <w:r>
      <w:rPr>
        <w:color w:val="000000"/>
      </w:rPr>
      <w:t>Gabinete da Presidência</w:t>
    </w:r>
  </w:p>
  <w:p w14:paraId="7EE20A2D" w14:textId="77777777" w:rsidR="00202E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356"/>
      </w:tabs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Marechal Deodoro, 319,</w:t>
    </w:r>
  </w:p>
  <w:p w14:paraId="40AD5563" w14:textId="77777777" w:rsidR="00202E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356"/>
      </w:tabs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Anexo II – Centro – 6° andar</w:t>
    </w:r>
  </w:p>
  <w:p w14:paraId="54B18650" w14:textId="77777777" w:rsidR="00202EE7" w:rsidRDefault="00202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356"/>
      </w:tabs>
      <w:spacing w:line="240" w:lineRule="auto"/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81A79"/>
    <w:multiLevelType w:val="multilevel"/>
    <w:tmpl w:val="9638879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4351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E7"/>
    <w:rsid w:val="00202EE7"/>
    <w:rsid w:val="0044343D"/>
    <w:rsid w:val="005A1EA4"/>
    <w:rsid w:val="00905A2F"/>
    <w:rsid w:val="00D125D9"/>
    <w:rsid w:val="00EE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5E14"/>
  <w15:docId w15:val="{1EC4CB4B-A2D7-4CC5-92A5-E7F9A266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1686</Characters>
  <Application>Microsoft Office Word</Application>
  <DocSecurity>0</DocSecurity>
  <Lines>48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Alisson Oliveira Lima</cp:lastModifiedBy>
  <cp:revision>2</cp:revision>
  <dcterms:created xsi:type="dcterms:W3CDTF">2024-07-05T15:31:00Z</dcterms:created>
  <dcterms:modified xsi:type="dcterms:W3CDTF">2024-07-05T15:31:00Z</dcterms:modified>
</cp:coreProperties>
</file>